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0F" w:rsidRPr="0084750F" w:rsidRDefault="0084750F" w:rsidP="0084750F">
      <w:pPr>
        <w:jc w:val="center"/>
        <w:rPr>
          <w:rFonts w:ascii="Arial" w:hAnsi="Arial"/>
          <w:b/>
          <w:sz w:val="46"/>
        </w:rPr>
      </w:pPr>
      <w:r w:rsidRPr="0084750F">
        <w:rPr>
          <w:rFonts w:ascii="Arial" w:hAnsi="Arial"/>
          <w:b/>
          <w:sz w:val="46"/>
        </w:rPr>
        <w:t>Standard Progression</w:t>
      </w:r>
    </w:p>
    <w:p w:rsidR="0084750F" w:rsidRPr="0084750F" w:rsidRDefault="0084750F">
      <w:pPr>
        <w:rPr>
          <w:rFonts w:ascii="Arial" w:hAnsi="Arial"/>
        </w:rPr>
      </w:pPr>
    </w:p>
    <w:tbl>
      <w:tblPr>
        <w:tblStyle w:val="LightGrid-Accent11"/>
        <w:tblW w:w="10170" w:type="dxa"/>
        <w:tblInd w:w="-702" w:type="dxa"/>
        <w:tblLook w:val="04A0"/>
      </w:tblPr>
      <w:tblGrid>
        <w:gridCol w:w="1620"/>
        <w:gridCol w:w="8550"/>
      </w:tblGrid>
      <w:tr w:rsidR="0084750F" w:rsidRPr="0084750F">
        <w:trPr>
          <w:cnfStyle w:val="100000000000"/>
          <w:trHeight w:val="1050"/>
        </w:trPr>
        <w:tc>
          <w:tcPr>
            <w:cnfStyle w:val="001000000000"/>
            <w:tcW w:w="10170" w:type="dxa"/>
            <w:gridSpan w:val="2"/>
          </w:tcPr>
          <w:p w:rsidR="0084750F" w:rsidRPr="0084750F" w:rsidRDefault="0084750F" w:rsidP="00287DFD">
            <w:pPr>
              <w:rPr>
                <w:rFonts w:ascii="Arial" w:hAnsi="Arial"/>
                <w:sz w:val="28"/>
              </w:rPr>
            </w:pPr>
            <w:r w:rsidRPr="0084750F">
              <w:rPr>
                <w:rFonts w:ascii="Arial" w:hAnsi="Arial"/>
                <w:sz w:val="28"/>
              </w:rPr>
              <w:t xml:space="preserve">Anchor Standard: </w:t>
            </w:r>
            <w:bookmarkStart w:id="0" w:name="CCSS.ELA-Literacy.CCRA.R.1"/>
            <w:r w:rsidR="00213C98">
              <w:rPr>
                <w:rFonts w:ascii="Arial" w:hAnsi="Arial"/>
                <w:bCs w:val="0"/>
                <w:sz w:val="28"/>
                <w:u w:val="single"/>
              </w:rPr>
              <w:t>CCSS.ELA-LITERACY</w:t>
            </w:r>
            <w:r w:rsidRPr="0084750F">
              <w:rPr>
                <w:rFonts w:ascii="Arial" w:hAnsi="Arial"/>
                <w:bCs w:val="0"/>
                <w:sz w:val="28"/>
                <w:u w:val="single"/>
              </w:rPr>
              <w:t>.R</w:t>
            </w:r>
            <w:r w:rsidR="007C342F">
              <w:rPr>
                <w:rFonts w:ascii="Arial" w:hAnsi="Arial"/>
                <w:bCs w:val="0"/>
                <w:sz w:val="28"/>
                <w:u w:val="single"/>
              </w:rPr>
              <w:t>L</w:t>
            </w:r>
            <w:r w:rsidRPr="0084750F">
              <w:rPr>
                <w:rFonts w:ascii="Arial" w:hAnsi="Arial"/>
                <w:bCs w:val="0"/>
                <w:sz w:val="28"/>
                <w:u w:val="single"/>
              </w:rPr>
              <w:t>.</w:t>
            </w:r>
            <w:bookmarkEnd w:id="0"/>
            <w:r w:rsidR="000F3160">
              <w:rPr>
                <w:rFonts w:ascii="Arial" w:hAnsi="Arial"/>
                <w:bCs w:val="0"/>
                <w:sz w:val="28"/>
                <w:u w:val="single"/>
              </w:rPr>
              <w:t>10</w:t>
            </w:r>
            <w:r w:rsidRPr="0084750F">
              <w:rPr>
                <w:rFonts w:ascii="Arial" w:hAnsi="Arial"/>
                <w:sz w:val="28"/>
              </w:rPr>
              <w:br/>
            </w:r>
            <w:r w:rsidR="007C342F">
              <w:rPr>
                <w:rFonts w:ascii="Lucida Grande" w:hAnsi="Lucida Grande" w:cs="Lucida Grande"/>
                <w:sz w:val="26"/>
                <w:szCs w:val="26"/>
              </w:rPr>
              <w:t>Read and comprehend complex literary and informational texts independently and proficiently.</w:t>
            </w:r>
            <w:r w:rsidR="007C342F" w:rsidRPr="0084750F">
              <w:rPr>
                <w:rFonts w:ascii="Arial" w:hAnsi="Arial"/>
                <w:color w:val="FF6600"/>
                <w:sz w:val="28"/>
              </w:rPr>
              <w:t xml:space="preserve"> </w:t>
            </w:r>
          </w:p>
        </w:tc>
      </w:tr>
      <w:tr w:rsidR="0084750F" w:rsidRPr="00287DFD">
        <w:trPr>
          <w:cnfStyle w:val="000000100000"/>
          <w:trHeight w:val="992"/>
        </w:trPr>
        <w:tc>
          <w:tcPr>
            <w:cnfStyle w:val="001000000000"/>
            <w:tcW w:w="1620" w:type="dxa"/>
          </w:tcPr>
          <w:p w:rsidR="0084750F" w:rsidRPr="00287DFD" w:rsidRDefault="007C342F" w:rsidP="00D920B3">
            <w:pPr>
              <w:rPr>
                <w:rFonts w:ascii="Arial" w:hAnsi="Arial"/>
                <w:sz w:val="20"/>
              </w:rPr>
            </w:pPr>
            <w:r w:rsidRPr="00287DFD">
              <w:rPr>
                <w:rFonts w:ascii="Arial" w:hAnsi="Arial"/>
                <w:sz w:val="20"/>
              </w:rPr>
              <w:t>RL</w:t>
            </w:r>
            <w:r w:rsidR="000F3160" w:rsidRPr="00287DFD">
              <w:rPr>
                <w:rFonts w:ascii="Arial" w:hAnsi="Arial"/>
                <w:sz w:val="20"/>
              </w:rPr>
              <w:t>.K.10</w:t>
            </w:r>
            <w:r w:rsidR="0084750F" w:rsidRPr="00287DFD">
              <w:rPr>
                <w:rFonts w:ascii="Arial" w:hAnsi="Arial"/>
                <w:sz w:val="20"/>
              </w:rPr>
              <w:t xml:space="preserve"> </w:t>
            </w:r>
          </w:p>
        </w:tc>
        <w:tc>
          <w:tcPr>
            <w:tcW w:w="8550" w:type="dxa"/>
          </w:tcPr>
          <w:p w:rsidR="0084750F" w:rsidRPr="00287DFD" w:rsidRDefault="009C541D" w:rsidP="00B22751">
            <w:pPr>
              <w:cnfStyle w:val="000000100000"/>
              <w:rPr>
                <w:rFonts w:ascii="Arial" w:hAnsi="Arial"/>
                <w:color w:val="FF6600"/>
                <w:sz w:val="20"/>
              </w:rPr>
            </w:pPr>
            <w:r>
              <w:rPr>
                <w:rFonts w:ascii="Lucida Grande" w:hAnsi="Lucida Grande" w:cs="Lucida Grande"/>
                <w:sz w:val="20"/>
                <w:szCs w:val="26"/>
              </w:rPr>
              <w:t xml:space="preserve">Actively engage </w:t>
            </w:r>
            <w:proofErr w:type="gramStart"/>
            <w:r>
              <w:rPr>
                <w:rFonts w:ascii="Lucida Grande" w:hAnsi="Lucida Grande" w:cs="Lucida Grande"/>
                <w:sz w:val="20"/>
                <w:szCs w:val="26"/>
              </w:rPr>
              <w:t xml:space="preserve">in </w:t>
            </w:r>
            <w:r w:rsidR="007C342F" w:rsidRPr="00287DFD">
              <w:rPr>
                <w:rFonts w:ascii="Lucida Grande" w:hAnsi="Lucida Grande" w:cs="Lucida Grande"/>
                <w:sz w:val="20"/>
                <w:szCs w:val="26"/>
              </w:rPr>
              <w:t>group</w:t>
            </w:r>
            <w:proofErr w:type="gramEnd"/>
            <w:r w:rsidR="007C342F" w:rsidRPr="00287DFD">
              <w:rPr>
                <w:rFonts w:ascii="Lucida Grande" w:hAnsi="Lucida Grande" w:cs="Lucida Grande"/>
                <w:sz w:val="20"/>
                <w:szCs w:val="26"/>
              </w:rPr>
              <w:t xml:space="preserve"> reading activities with purpose and understanding.</w:t>
            </w:r>
            <w:r w:rsidR="000F3160" w:rsidRPr="00287DFD">
              <w:rPr>
                <w:rFonts w:ascii="Arial" w:hAnsi="Arial"/>
                <w:color w:val="FF6600"/>
                <w:sz w:val="20"/>
              </w:rPr>
              <w:t xml:space="preserve"> </w:t>
            </w:r>
          </w:p>
        </w:tc>
      </w:tr>
      <w:tr w:rsidR="0084750F" w:rsidRPr="00287DFD">
        <w:trPr>
          <w:cnfStyle w:val="00000001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1</w:t>
            </w:r>
            <w:r w:rsidR="00D920B3" w:rsidRPr="00287DFD">
              <w:rPr>
                <w:rFonts w:ascii="Arial" w:hAnsi="Arial"/>
                <w:sz w:val="20"/>
              </w:rPr>
              <w:t>.</w:t>
            </w:r>
            <w:r w:rsidR="000F3160" w:rsidRPr="00287DFD">
              <w:rPr>
                <w:rFonts w:ascii="Arial" w:hAnsi="Arial"/>
                <w:sz w:val="20"/>
              </w:rPr>
              <w:t>10</w:t>
            </w:r>
          </w:p>
        </w:tc>
        <w:tc>
          <w:tcPr>
            <w:tcW w:w="8550" w:type="dxa"/>
          </w:tcPr>
          <w:p w:rsidR="0084750F" w:rsidRPr="00B12DC3" w:rsidRDefault="007C342F">
            <w:pPr>
              <w:cnfStyle w:val="000000010000"/>
              <w:rPr>
                <w:rFonts w:ascii="Arial" w:hAnsi="Arial"/>
                <w:b/>
                <w:sz w:val="20"/>
              </w:rPr>
            </w:pPr>
            <w:r w:rsidRPr="00B12DC3">
              <w:rPr>
                <w:rFonts w:ascii="Lucida Grande" w:hAnsi="Lucida Grande" w:cs="Lucida Grande"/>
                <w:b/>
                <w:i/>
                <w:sz w:val="20"/>
                <w:szCs w:val="26"/>
              </w:rPr>
              <w:t>With prompting and support</w:t>
            </w:r>
            <w:r w:rsidRPr="00B12DC3">
              <w:rPr>
                <w:rFonts w:ascii="Lucida Grande" w:hAnsi="Lucida Grande" w:cs="Lucida Grande"/>
                <w:b/>
                <w:sz w:val="20"/>
                <w:szCs w:val="26"/>
              </w:rPr>
              <w:t>, read prose and poetry of appropriate complexity for grade 1.</w:t>
            </w:r>
          </w:p>
        </w:tc>
      </w:tr>
      <w:tr w:rsidR="0084750F" w:rsidRPr="00287DFD">
        <w:trPr>
          <w:cnfStyle w:val="00000010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2</w:t>
            </w:r>
            <w:r w:rsidR="00D920B3" w:rsidRPr="00287DFD">
              <w:rPr>
                <w:rFonts w:ascii="Arial" w:hAnsi="Arial"/>
                <w:sz w:val="20"/>
              </w:rPr>
              <w:t>.</w:t>
            </w:r>
            <w:r w:rsidR="000F3160" w:rsidRPr="00287DFD">
              <w:rPr>
                <w:rFonts w:ascii="Arial" w:hAnsi="Arial"/>
                <w:sz w:val="20"/>
              </w:rPr>
              <w:t>10</w:t>
            </w:r>
          </w:p>
        </w:tc>
        <w:tc>
          <w:tcPr>
            <w:tcW w:w="8550" w:type="dxa"/>
          </w:tcPr>
          <w:p w:rsidR="0084750F" w:rsidRPr="00B12DC3" w:rsidRDefault="007C342F">
            <w:pPr>
              <w:cnfStyle w:val="000000100000"/>
              <w:rPr>
                <w:rFonts w:ascii="Arial" w:hAnsi="Arial"/>
                <w:b/>
                <w:sz w:val="20"/>
              </w:rPr>
            </w:pPr>
            <w:r w:rsidRPr="00B12DC3">
              <w:rPr>
                <w:rFonts w:ascii="Lucida Grande" w:hAnsi="Lucida Grande" w:cs="Lucida Grande"/>
                <w:b/>
                <w:sz w:val="20"/>
                <w:szCs w:val="26"/>
              </w:rPr>
              <w:t>By the end of the year, read and comprehend literature, including stories and poetry, in the grades 2–3 text complexity band proficiently, with scaffolding as needed at the high end of the range.</w:t>
            </w:r>
          </w:p>
        </w:tc>
      </w:tr>
      <w:tr w:rsidR="0084750F" w:rsidRPr="00287DFD">
        <w:trPr>
          <w:cnfStyle w:val="00000001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3</w:t>
            </w:r>
            <w:r w:rsidR="00D920B3" w:rsidRPr="00287DFD">
              <w:rPr>
                <w:rFonts w:ascii="Arial" w:hAnsi="Arial"/>
                <w:sz w:val="20"/>
              </w:rPr>
              <w:t>.</w:t>
            </w:r>
            <w:r w:rsidR="000F3160" w:rsidRPr="00287DFD">
              <w:rPr>
                <w:rFonts w:ascii="Arial" w:hAnsi="Arial"/>
                <w:sz w:val="20"/>
              </w:rPr>
              <w:t>10</w:t>
            </w:r>
          </w:p>
        </w:tc>
        <w:tc>
          <w:tcPr>
            <w:tcW w:w="8550" w:type="dxa"/>
          </w:tcPr>
          <w:p w:rsidR="0084750F" w:rsidRPr="00287DFD" w:rsidRDefault="007C342F">
            <w:pPr>
              <w:cnfStyle w:val="000000010000"/>
              <w:rPr>
                <w:rFonts w:ascii="Arial" w:hAnsi="Arial"/>
                <w:sz w:val="20"/>
              </w:rPr>
            </w:pPr>
            <w:r w:rsidRPr="00287DFD">
              <w:rPr>
                <w:rFonts w:ascii="Lucida Grande" w:hAnsi="Lucida Grande" w:cs="Lucida Grande"/>
                <w:sz w:val="20"/>
                <w:szCs w:val="26"/>
              </w:rPr>
              <w:t>By the end of the year, read and comprehend literature, including stories</w:t>
            </w:r>
            <w:r w:rsidRPr="00B12DC3">
              <w:rPr>
                <w:rFonts w:ascii="Lucida Grande" w:hAnsi="Lucida Grande" w:cs="Lucida Grande"/>
                <w:b/>
                <w:sz w:val="20"/>
                <w:szCs w:val="26"/>
              </w:rPr>
              <w:t>, dramas,</w:t>
            </w:r>
            <w:r w:rsidRPr="00287DFD">
              <w:rPr>
                <w:rFonts w:ascii="Lucida Grande" w:hAnsi="Lucida Grande" w:cs="Lucida Grande"/>
                <w:sz w:val="20"/>
                <w:szCs w:val="26"/>
              </w:rPr>
              <w:t xml:space="preserve"> and poetry, at the high end of the grades 2–3 text complexity band </w:t>
            </w:r>
            <w:r w:rsidRPr="00B12DC3">
              <w:rPr>
                <w:rFonts w:ascii="Lucida Grande" w:hAnsi="Lucida Grande" w:cs="Lucida Grande"/>
                <w:b/>
                <w:sz w:val="20"/>
                <w:szCs w:val="26"/>
              </w:rPr>
              <w:t>independently and proficiently.</w:t>
            </w:r>
          </w:p>
        </w:tc>
      </w:tr>
      <w:tr w:rsidR="0084750F" w:rsidRPr="00287DFD">
        <w:trPr>
          <w:cnfStyle w:val="00000010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4</w:t>
            </w:r>
            <w:r w:rsidR="00D920B3" w:rsidRPr="00287DFD">
              <w:rPr>
                <w:rFonts w:ascii="Arial" w:hAnsi="Arial"/>
                <w:sz w:val="20"/>
              </w:rPr>
              <w:t>.</w:t>
            </w:r>
            <w:r w:rsidR="000F3160" w:rsidRPr="00287DFD">
              <w:rPr>
                <w:rFonts w:ascii="Arial" w:hAnsi="Arial"/>
                <w:sz w:val="20"/>
              </w:rPr>
              <w:t>10</w:t>
            </w:r>
          </w:p>
        </w:tc>
        <w:tc>
          <w:tcPr>
            <w:tcW w:w="8550" w:type="dxa"/>
          </w:tcPr>
          <w:p w:rsidR="0084750F" w:rsidRPr="00287DFD" w:rsidRDefault="007C342F">
            <w:pPr>
              <w:cnfStyle w:val="000000100000"/>
              <w:rPr>
                <w:rFonts w:ascii="Arial" w:hAnsi="Arial"/>
                <w:sz w:val="20"/>
              </w:rPr>
            </w:pPr>
            <w:r w:rsidRPr="00287DFD">
              <w:rPr>
                <w:rFonts w:ascii="Lucida Grande" w:hAnsi="Lucida Grande" w:cs="Lucida Grande"/>
                <w:sz w:val="20"/>
                <w:szCs w:val="26"/>
              </w:rPr>
              <w:t xml:space="preserve">By the end of the year, read and comprehend literature, including stories, dramas, and poetry, </w:t>
            </w:r>
            <w:r w:rsidRPr="00B12DC3">
              <w:rPr>
                <w:rFonts w:ascii="Lucida Grande" w:hAnsi="Lucida Grande" w:cs="Lucida Grande"/>
                <w:b/>
                <w:sz w:val="20"/>
                <w:szCs w:val="26"/>
              </w:rPr>
              <w:t>in the grades 4–5 text complexity</w:t>
            </w:r>
            <w:r w:rsidRPr="00287DFD">
              <w:rPr>
                <w:rFonts w:ascii="Lucida Grande" w:hAnsi="Lucida Grande" w:cs="Lucida Grande"/>
                <w:sz w:val="20"/>
                <w:szCs w:val="26"/>
              </w:rPr>
              <w:t xml:space="preserve"> band proficiently, </w:t>
            </w:r>
            <w:r w:rsidRPr="00B12DC3">
              <w:rPr>
                <w:rFonts w:ascii="Lucida Grande" w:hAnsi="Lucida Grande" w:cs="Lucida Grande"/>
                <w:b/>
                <w:sz w:val="20"/>
                <w:szCs w:val="26"/>
              </w:rPr>
              <w:t>with scaffolding as needed at the high end of the range.</w:t>
            </w:r>
          </w:p>
        </w:tc>
      </w:tr>
      <w:tr w:rsidR="0084750F" w:rsidRPr="00287DFD">
        <w:trPr>
          <w:cnfStyle w:val="00000001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5</w:t>
            </w:r>
            <w:r w:rsidR="00D920B3" w:rsidRPr="00287DFD">
              <w:rPr>
                <w:rFonts w:ascii="Arial" w:hAnsi="Arial"/>
                <w:sz w:val="20"/>
              </w:rPr>
              <w:t>.</w:t>
            </w:r>
            <w:r w:rsidR="000F3160" w:rsidRPr="00287DFD">
              <w:rPr>
                <w:rFonts w:ascii="Arial" w:hAnsi="Arial"/>
                <w:sz w:val="20"/>
              </w:rPr>
              <w:t>10</w:t>
            </w:r>
          </w:p>
        </w:tc>
        <w:tc>
          <w:tcPr>
            <w:tcW w:w="8550" w:type="dxa"/>
          </w:tcPr>
          <w:p w:rsidR="0084750F" w:rsidRPr="00287DFD" w:rsidRDefault="007C342F">
            <w:pPr>
              <w:cnfStyle w:val="000000010000"/>
              <w:rPr>
                <w:rFonts w:ascii="Arial" w:hAnsi="Arial"/>
                <w:sz w:val="20"/>
              </w:rPr>
            </w:pPr>
            <w:r w:rsidRPr="00287DFD">
              <w:rPr>
                <w:rFonts w:ascii="Lucida Grande" w:hAnsi="Lucida Grande" w:cs="Lucida Grande"/>
                <w:sz w:val="20"/>
                <w:szCs w:val="26"/>
              </w:rPr>
              <w:t xml:space="preserve">By the end of the year, read and comprehend literature, including stories, dramas, and poetry, at the high end of the grades 4–5 text complexity band </w:t>
            </w:r>
            <w:r w:rsidRPr="00B12DC3">
              <w:rPr>
                <w:rFonts w:ascii="Lucida Grande" w:hAnsi="Lucida Grande" w:cs="Lucida Grande"/>
                <w:b/>
                <w:sz w:val="20"/>
                <w:szCs w:val="26"/>
              </w:rPr>
              <w:t>independently and proficiently.</w:t>
            </w:r>
          </w:p>
        </w:tc>
      </w:tr>
      <w:tr w:rsidR="0084750F" w:rsidRPr="00287DFD">
        <w:trPr>
          <w:cnfStyle w:val="00000010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6</w:t>
            </w:r>
            <w:r w:rsidR="00D920B3" w:rsidRPr="00287DFD">
              <w:rPr>
                <w:rFonts w:ascii="Arial" w:hAnsi="Arial"/>
                <w:sz w:val="20"/>
              </w:rPr>
              <w:t>.</w:t>
            </w:r>
            <w:r w:rsidR="00407107" w:rsidRPr="00287DFD">
              <w:rPr>
                <w:rFonts w:ascii="Arial" w:hAnsi="Arial"/>
                <w:sz w:val="20"/>
              </w:rPr>
              <w:t>10</w:t>
            </w:r>
          </w:p>
        </w:tc>
        <w:tc>
          <w:tcPr>
            <w:tcW w:w="8550" w:type="dxa"/>
          </w:tcPr>
          <w:p w:rsidR="0084750F" w:rsidRPr="00287DFD" w:rsidRDefault="007C342F">
            <w:pPr>
              <w:cnfStyle w:val="000000100000"/>
              <w:rPr>
                <w:rFonts w:ascii="Arial" w:hAnsi="Arial"/>
                <w:sz w:val="20"/>
              </w:rPr>
            </w:pPr>
            <w:r w:rsidRPr="00287DFD">
              <w:rPr>
                <w:rFonts w:ascii="Lucida Grande" w:hAnsi="Lucida Grande" w:cs="Lucida Grande"/>
                <w:sz w:val="20"/>
                <w:szCs w:val="26"/>
              </w:rPr>
              <w:t>By the end of the year, read and comprehend literature, including stories, dramas, and poems</w:t>
            </w:r>
            <w:r w:rsidRPr="00B12DC3">
              <w:rPr>
                <w:rFonts w:ascii="Lucida Grande" w:hAnsi="Lucida Grande" w:cs="Lucida Grande"/>
                <w:b/>
                <w:sz w:val="20"/>
                <w:szCs w:val="26"/>
              </w:rPr>
              <w:t>, in the grades 6–8 text complexity band proficiently</w:t>
            </w:r>
            <w:r w:rsidRPr="00287DFD">
              <w:rPr>
                <w:rFonts w:ascii="Lucida Grande" w:hAnsi="Lucida Grande" w:cs="Lucida Grande"/>
                <w:sz w:val="20"/>
                <w:szCs w:val="26"/>
              </w:rPr>
              <w:t xml:space="preserve">, with </w:t>
            </w:r>
            <w:r w:rsidRPr="00B12DC3">
              <w:rPr>
                <w:rFonts w:ascii="Lucida Grande" w:hAnsi="Lucida Grande" w:cs="Lucida Grande"/>
                <w:b/>
                <w:sz w:val="20"/>
                <w:szCs w:val="26"/>
              </w:rPr>
              <w:t>scaffolding as needed at the high end of the range.</w:t>
            </w:r>
          </w:p>
        </w:tc>
      </w:tr>
      <w:tr w:rsidR="0084750F" w:rsidRPr="00287DFD">
        <w:trPr>
          <w:cnfStyle w:val="00000001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7</w:t>
            </w:r>
            <w:r w:rsidR="00D920B3" w:rsidRPr="00287DFD">
              <w:rPr>
                <w:rFonts w:ascii="Arial" w:hAnsi="Arial"/>
                <w:sz w:val="20"/>
              </w:rPr>
              <w:t>.</w:t>
            </w:r>
            <w:r w:rsidR="00407107" w:rsidRPr="00287DFD">
              <w:rPr>
                <w:rFonts w:ascii="Arial" w:hAnsi="Arial"/>
                <w:sz w:val="20"/>
              </w:rPr>
              <w:t>10</w:t>
            </w:r>
          </w:p>
        </w:tc>
        <w:tc>
          <w:tcPr>
            <w:tcW w:w="8550" w:type="dxa"/>
          </w:tcPr>
          <w:p w:rsidR="0084750F" w:rsidRPr="00287DFD" w:rsidRDefault="007C342F">
            <w:pPr>
              <w:cnfStyle w:val="000000010000"/>
              <w:rPr>
                <w:rFonts w:ascii="Arial" w:hAnsi="Arial"/>
                <w:sz w:val="20"/>
              </w:rPr>
            </w:pPr>
            <w:r w:rsidRPr="00287DFD">
              <w:rPr>
                <w:rFonts w:ascii="Lucida Grande" w:hAnsi="Lucida Grande" w:cs="Lucida Grande"/>
                <w:sz w:val="20"/>
                <w:szCs w:val="26"/>
              </w:rPr>
              <w:t>By the end of the year, read and comprehend literature, including stories, dramas, and poems, in the grades 6–8 text complexity band proficiently, with scaffolding as needed at the high end of the range.</w:t>
            </w:r>
          </w:p>
        </w:tc>
      </w:tr>
      <w:tr w:rsidR="0084750F" w:rsidRPr="00287DFD">
        <w:trPr>
          <w:cnfStyle w:val="00000010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8</w:t>
            </w:r>
            <w:r w:rsidR="00D920B3" w:rsidRPr="00287DFD">
              <w:rPr>
                <w:rFonts w:ascii="Arial" w:hAnsi="Arial"/>
                <w:sz w:val="20"/>
              </w:rPr>
              <w:t>.</w:t>
            </w:r>
            <w:r w:rsidR="00407107" w:rsidRPr="00287DFD">
              <w:rPr>
                <w:rFonts w:ascii="Arial" w:hAnsi="Arial"/>
                <w:sz w:val="20"/>
              </w:rPr>
              <w:t>10</w:t>
            </w:r>
          </w:p>
        </w:tc>
        <w:tc>
          <w:tcPr>
            <w:tcW w:w="8550" w:type="dxa"/>
          </w:tcPr>
          <w:p w:rsidR="0084750F" w:rsidRPr="00287DFD" w:rsidRDefault="007C342F">
            <w:pPr>
              <w:cnfStyle w:val="000000100000"/>
              <w:rPr>
                <w:rFonts w:ascii="Arial" w:hAnsi="Arial"/>
                <w:sz w:val="20"/>
              </w:rPr>
            </w:pPr>
            <w:r w:rsidRPr="00287DFD">
              <w:rPr>
                <w:rFonts w:ascii="Lucida Grande" w:hAnsi="Lucida Grande" w:cs="Lucida Grande"/>
                <w:sz w:val="20"/>
                <w:szCs w:val="26"/>
              </w:rPr>
              <w:t xml:space="preserve">By the end of the year, read and comprehend literature, including stories, dramas, and poems, at the high end of grades 6–8 text complexity band </w:t>
            </w:r>
            <w:r w:rsidRPr="00B12DC3">
              <w:rPr>
                <w:rFonts w:ascii="Lucida Grande" w:hAnsi="Lucida Grande" w:cs="Lucida Grande"/>
                <w:b/>
                <w:sz w:val="20"/>
                <w:szCs w:val="26"/>
              </w:rPr>
              <w:t>independently and proficiently.</w:t>
            </w:r>
          </w:p>
        </w:tc>
      </w:tr>
      <w:tr w:rsidR="0084750F" w:rsidRPr="00287DFD">
        <w:trPr>
          <w:cnfStyle w:val="000000010000"/>
          <w:trHeight w:val="992"/>
        </w:trPr>
        <w:tc>
          <w:tcPr>
            <w:cnfStyle w:val="001000000000"/>
            <w:tcW w:w="1620" w:type="dxa"/>
          </w:tcPr>
          <w:p w:rsidR="0084750F" w:rsidRPr="00287DFD" w:rsidRDefault="00287DFD">
            <w:pPr>
              <w:rPr>
                <w:rFonts w:ascii="Arial" w:hAnsi="Arial"/>
                <w:sz w:val="20"/>
              </w:rPr>
            </w:pPr>
            <w:r w:rsidRPr="00287DFD">
              <w:rPr>
                <w:rFonts w:ascii="Arial" w:hAnsi="Arial"/>
                <w:sz w:val="20"/>
              </w:rPr>
              <w:t>RL.</w:t>
            </w:r>
            <w:r w:rsidR="0084750F" w:rsidRPr="00287DFD">
              <w:rPr>
                <w:rFonts w:ascii="Arial" w:hAnsi="Arial"/>
                <w:sz w:val="20"/>
              </w:rPr>
              <w:t>9-10</w:t>
            </w:r>
            <w:r w:rsidR="00D920B3" w:rsidRPr="00287DFD">
              <w:rPr>
                <w:rFonts w:ascii="Arial" w:hAnsi="Arial"/>
                <w:sz w:val="20"/>
              </w:rPr>
              <w:t>.</w:t>
            </w:r>
            <w:r w:rsidR="00407107" w:rsidRPr="00287DFD">
              <w:rPr>
                <w:rFonts w:ascii="Arial" w:hAnsi="Arial"/>
                <w:sz w:val="20"/>
              </w:rPr>
              <w:t>10</w:t>
            </w:r>
          </w:p>
        </w:tc>
        <w:tc>
          <w:tcPr>
            <w:tcW w:w="8550" w:type="dxa"/>
          </w:tcPr>
          <w:p w:rsidR="0084750F" w:rsidRPr="00287DFD" w:rsidRDefault="007C342F">
            <w:pPr>
              <w:cnfStyle w:val="000000010000"/>
              <w:rPr>
                <w:rFonts w:ascii="Arial" w:hAnsi="Arial"/>
                <w:sz w:val="20"/>
              </w:rPr>
            </w:pPr>
            <w:r w:rsidRPr="00287DFD">
              <w:rPr>
                <w:rFonts w:ascii="Lucida Grande" w:hAnsi="Lucida Grande" w:cs="Lucida Grande"/>
                <w:sz w:val="20"/>
                <w:szCs w:val="26"/>
              </w:rPr>
              <w:t xml:space="preserve">By the end of grade 9, read and comprehend literature, including stories, dramas, and poems, </w:t>
            </w:r>
            <w:r w:rsidRPr="00B12DC3">
              <w:rPr>
                <w:rFonts w:ascii="Lucida Grande" w:hAnsi="Lucida Grande" w:cs="Lucida Grande"/>
                <w:b/>
                <w:sz w:val="20"/>
                <w:szCs w:val="26"/>
              </w:rPr>
              <w:t>in the grades 9–10 text complexity</w:t>
            </w:r>
            <w:r w:rsidRPr="00287DFD">
              <w:rPr>
                <w:rFonts w:ascii="Lucida Grande" w:hAnsi="Lucida Grande" w:cs="Lucida Grande"/>
                <w:sz w:val="20"/>
                <w:szCs w:val="26"/>
              </w:rPr>
              <w:t xml:space="preserve"> band proficiently</w:t>
            </w:r>
            <w:r w:rsidRPr="00B12DC3">
              <w:rPr>
                <w:rFonts w:ascii="Lucida Grande" w:hAnsi="Lucida Grande" w:cs="Lucida Grande"/>
                <w:b/>
                <w:sz w:val="20"/>
                <w:szCs w:val="26"/>
              </w:rPr>
              <w:t>, with scaffolding as needed at the high end of the range.</w:t>
            </w:r>
          </w:p>
        </w:tc>
      </w:tr>
      <w:tr w:rsidR="0084750F" w:rsidRPr="00287DFD">
        <w:trPr>
          <w:cnfStyle w:val="000000100000"/>
          <w:trHeight w:val="1050"/>
        </w:trPr>
        <w:tc>
          <w:tcPr>
            <w:cnfStyle w:val="001000000000"/>
            <w:tcW w:w="1620" w:type="dxa"/>
          </w:tcPr>
          <w:p w:rsidR="0084750F" w:rsidRPr="00287DFD" w:rsidRDefault="0084750F">
            <w:pPr>
              <w:rPr>
                <w:rFonts w:ascii="Arial" w:hAnsi="Arial"/>
                <w:sz w:val="20"/>
              </w:rPr>
            </w:pPr>
            <w:r w:rsidRPr="00287DFD">
              <w:rPr>
                <w:rFonts w:ascii="Arial" w:hAnsi="Arial"/>
                <w:sz w:val="20"/>
              </w:rPr>
              <w:t>11-12</w:t>
            </w:r>
            <w:r w:rsidR="00D920B3" w:rsidRPr="00287DFD">
              <w:rPr>
                <w:rFonts w:ascii="Arial" w:hAnsi="Arial"/>
                <w:sz w:val="20"/>
              </w:rPr>
              <w:t>.</w:t>
            </w:r>
            <w:r w:rsidR="00407107" w:rsidRPr="00287DFD">
              <w:rPr>
                <w:rFonts w:ascii="Arial" w:hAnsi="Arial"/>
                <w:sz w:val="20"/>
              </w:rPr>
              <w:t>10</w:t>
            </w:r>
          </w:p>
        </w:tc>
        <w:tc>
          <w:tcPr>
            <w:tcW w:w="8550" w:type="dxa"/>
          </w:tcPr>
          <w:p w:rsidR="00287DFD" w:rsidRPr="00287DFD" w:rsidRDefault="007C342F">
            <w:pPr>
              <w:cnfStyle w:val="000000100000"/>
              <w:rPr>
                <w:rFonts w:ascii="Arial" w:hAnsi="Arial"/>
                <w:sz w:val="20"/>
              </w:rPr>
            </w:pPr>
            <w:r w:rsidRPr="00287DFD">
              <w:rPr>
                <w:rFonts w:ascii="Lucida Grande" w:hAnsi="Lucida Grande" w:cs="Lucida Grande"/>
                <w:sz w:val="20"/>
                <w:szCs w:val="26"/>
              </w:rPr>
              <w:t xml:space="preserve">By the end of grade 11, read and comprehend literature, including stories, dramas, and poems, </w:t>
            </w:r>
            <w:r w:rsidRPr="00B12DC3">
              <w:rPr>
                <w:rFonts w:ascii="Lucida Grande" w:hAnsi="Lucida Grande" w:cs="Lucida Grande"/>
                <w:b/>
                <w:sz w:val="20"/>
                <w:szCs w:val="26"/>
              </w:rPr>
              <w:t>in the grades 11–CCR text complexity</w:t>
            </w:r>
            <w:r w:rsidRPr="00287DFD">
              <w:rPr>
                <w:rFonts w:ascii="Lucida Grande" w:hAnsi="Lucida Grande" w:cs="Lucida Grande"/>
                <w:sz w:val="20"/>
                <w:szCs w:val="26"/>
              </w:rPr>
              <w:t xml:space="preserve"> band proficiently, with scaffolding as needed at the high end of the range.</w:t>
            </w:r>
            <w:bookmarkStart w:id="1" w:name="_GoBack"/>
            <w:bookmarkEnd w:id="1"/>
          </w:p>
          <w:p w:rsidR="0084750F" w:rsidRPr="00287DFD" w:rsidRDefault="00287DFD" w:rsidP="00287DFD">
            <w:pPr>
              <w:tabs>
                <w:tab w:val="left" w:pos="2592"/>
              </w:tabs>
              <w:cnfStyle w:val="000000100000"/>
              <w:rPr>
                <w:rFonts w:ascii="Arial" w:hAnsi="Arial"/>
                <w:sz w:val="20"/>
              </w:rPr>
            </w:pPr>
            <w:r>
              <w:rPr>
                <w:rFonts w:ascii="Arial" w:hAnsi="Arial"/>
                <w:sz w:val="20"/>
              </w:rPr>
              <w:tab/>
            </w:r>
          </w:p>
        </w:tc>
      </w:tr>
    </w:tbl>
    <w:p w:rsidR="00553ABD" w:rsidRPr="00287DFD" w:rsidRDefault="00553ABD">
      <w:pPr>
        <w:rPr>
          <w:rFonts w:ascii="Arial" w:hAnsi="Arial"/>
          <w:sz w:val="20"/>
        </w:rPr>
      </w:pPr>
    </w:p>
    <w:sectPr w:rsidR="00553ABD" w:rsidRPr="00287DFD" w:rsidSect="0084750F">
      <w:pgSz w:w="12240" w:h="15840"/>
      <w:pgMar w:top="810" w:right="1800" w:bottom="9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4750F"/>
    <w:rsid w:val="00024D90"/>
    <w:rsid w:val="000C795C"/>
    <w:rsid w:val="000F3160"/>
    <w:rsid w:val="00116F15"/>
    <w:rsid w:val="001916FE"/>
    <w:rsid w:val="001A76F9"/>
    <w:rsid w:val="00213C98"/>
    <w:rsid w:val="00287DFD"/>
    <w:rsid w:val="00372B76"/>
    <w:rsid w:val="00407107"/>
    <w:rsid w:val="004308B3"/>
    <w:rsid w:val="004376E7"/>
    <w:rsid w:val="0047792A"/>
    <w:rsid w:val="00553ABD"/>
    <w:rsid w:val="00590C90"/>
    <w:rsid w:val="00704F8D"/>
    <w:rsid w:val="00713C71"/>
    <w:rsid w:val="00760A4A"/>
    <w:rsid w:val="00766440"/>
    <w:rsid w:val="007C342F"/>
    <w:rsid w:val="008402F4"/>
    <w:rsid w:val="0084750F"/>
    <w:rsid w:val="008D464F"/>
    <w:rsid w:val="009C541D"/>
    <w:rsid w:val="00AC6701"/>
    <w:rsid w:val="00B12DC3"/>
    <w:rsid w:val="00B22751"/>
    <w:rsid w:val="00CC4872"/>
    <w:rsid w:val="00D920B3"/>
  </w:rsids>
  <m:mathPr>
    <m:mathFont m:val="Zapf Dingbat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116F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MediumGrid31">
    <w:name w:val="Medium Grid 31"/>
    <w:basedOn w:val="TableNormal"/>
    <w:uiPriority w:val="69"/>
    <w:rsid w:val="0084750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84750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8475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1">
    <w:name w:val="Medium Grid 31"/>
    <w:basedOn w:val="TableNormal"/>
    <w:uiPriority w:val="69"/>
    <w:rsid w:val="0084750F"/>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Grid-Accent11">
    <w:name w:val="Light Grid - Accent 11"/>
    <w:basedOn w:val="TableNormal"/>
    <w:uiPriority w:val="62"/>
    <w:rsid w:val="0084750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rsid w:val="0084750F"/>
    <w:rPr>
      <w:color w:val="0000FF"/>
      <w:u w:val="single"/>
    </w:rPr>
  </w:style>
</w:styles>
</file>

<file path=word/webSettings.xml><?xml version="1.0" encoding="utf-8"?>
<w:webSettings xmlns:r="http://schemas.openxmlformats.org/officeDocument/2006/relationships" xmlns:w="http://schemas.openxmlformats.org/wordprocessingml/2006/main">
  <w:divs>
    <w:div w:id="866991779">
      <w:bodyDiv w:val="1"/>
      <w:marLeft w:val="0"/>
      <w:marRight w:val="0"/>
      <w:marTop w:val="0"/>
      <w:marBottom w:val="0"/>
      <w:divBdr>
        <w:top w:val="none" w:sz="0" w:space="0" w:color="auto"/>
        <w:left w:val="none" w:sz="0" w:space="0" w:color="auto"/>
        <w:bottom w:val="none" w:sz="0" w:space="0" w:color="auto"/>
        <w:right w:val="none" w:sz="0" w:space="0" w:color="auto"/>
      </w:divBdr>
    </w:div>
    <w:div w:id="1381974815">
      <w:bodyDiv w:val="1"/>
      <w:marLeft w:val="0"/>
      <w:marRight w:val="0"/>
      <w:marTop w:val="0"/>
      <w:marBottom w:val="0"/>
      <w:divBdr>
        <w:top w:val="none" w:sz="0" w:space="0" w:color="auto"/>
        <w:left w:val="none" w:sz="0" w:space="0" w:color="auto"/>
        <w:bottom w:val="none" w:sz="0" w:space="0" w:color="auto"/>
        <w:right w:val="none" w:sz="0" w:space="0" w:color="auto"/>
      </w:divBdr>
    </w:div>
    <w:div w:id="20797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317</Words>
  <Characters>1807</Characters>
  <Application>Microsoft Macintosh Word</Application>
  <DocSecurity>0</DocSecurity>
  <Lines>15</Lines>
  <Paragraphs>3</Paragraphs>
  <ScaleCrop>false</ScaleCrop>
  <Company>Loyola University Chicago</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Moore</dc:creator>
  <cp:keywords/>
  <cp:lastModifiedBy>Julie Hines-Lyman</cp:lastModifiedBy>
  <cp:revision>4</cp:revision>
  <dcterms:created xsi:type="dcterms:W3CDTF">2014-07-17T19:24:00Z</dcterms:created>
  <dcterms:modified xsi:type="dcterms:W3CDTF">2014-07-18T15:50:00Z</dcterms:modified>
</cp:coreProperties>
</file>